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BA54A" w14:textId="77777777" w:rsidR="00DB0573" w:rsidRDefault="00DB0573" w:rsidP="00DB0573">
      <w:pPr>
        <w:spacing w:line="54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it-IT"/>
        </w:rPr>
      </w:pPr>
    </w:p>
    <w:p w14:paraId="7920BFED" w14:textId="77777777" w:rsidR="00DB0573" w:rsidRDefault="00DB0573" w:rsidP="00DB0573">
      <w:pPr>
        <w:spacing w:line="54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it-IT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kern w:val="36"/>
          <w:sz w:val="42"/>
          <w:szCs w:val="42"/>
          <w:lang w:eastAsia="it-IT"/>
        </w:rPr>
        <w:drawing>
          <wp:inline distT="0" distB="0" distL="0" distR="0" wp14:anchorId="05C24231" wp14:editId="08720DE6">
            <wp:extent cx="6111875" cy="1170940"/>
            <wp:effectExtent l="0" t="0" r="9525" b="0"/>
            <wp:docPr id="3" name="Immagine 3" descr="/Users/utente/Desktop/Schermata 2018-12-07 alle 13.08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utente/Desktop/Schermata 2018-12-07 alle 13.08.4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FE234" w14:textId="77777777" w:rsidR="00DB0573" w:rsidRDefault="00DB0573" w:rsidP="00DB0573">
      <w:pPr>
        <w:spacing w:line="5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it-IT"/>
        </w:rPr>
      </w:pPr>
      <w:r w:rsidRPr="00DB0573"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it-IT"/>
        </w:rPr>
        <w:t xml:space="preserve">Guido </w:t>
      </w:r>
      <w:proofErr w:type="spellStart"/>
      <w:r w:rsidRPr="00DB0573"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it-IT"/>
        </w:rPr>
        <w:t>Migliozzi</w:t>
      </w:r>
      <w:proofErr w:type="spellEnd"/>
      <w:r w:rsidRPr="00DB0573"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it-IT"/>
        </w:rPr>
        <w:t>, da Montecchia a Mauritius:</w:t>
      </w:r>
    </w:p>
    <w:p w14:paraId="7745CF83" w14:textId="77777777" w:rsidR="00DB0573" w:rsidRPr="00DB0573" w:rsidRDefault="00DB0573" w:rsidP="00DB0573">
      <w:pPr>
        <w:spacing w:line="54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it-IT"/>
        </w:rPr>
      </w:pPr>
      <w:r w:rsidRPr="00DB0573">
        <w:rPr>
          <w:rFonts w:ascii="inherit" w:eastAsia="Times New Roman" w:hAnsi="inherit" w:cs="Times New Roman"/>
          <w:b/>
          <w:bCs/>
          <w:color w:val="000000"/>
          <w:kern w:val="36"/>
          <w:sz w:val="42"/>
          <w:szCs w:val="42"/>
          <w:lang w:eastAsia="it-IT"/>
        </w:rPr>
        <w:t>il sogno inizia ora</w:t>
      </w:r>
    </w:p>
    <w:p w14:paraId="4C36C0B6" w14:textId="77777777" w:rsidR="00DB0573" w:rsidRPr="00DB0573" w:rsidRDefault="00DB0573" w:rsidP="00DB0573">
      <w:pPr>
        <w:spacing w:line="270" w:lineRule="atLeast"/>
        <w:textAlignment w:val="baseline"/>
        <w:rPr>
          <w:rFonts w:ascii="inherit" w:eastAsia="Times New Roman" w:hAnsi="inherit" w:cs="Times New Roman"/>
          <w:color w:val="666666"/>
          <w:sz w:val="20"/>
          <w:szCs w:val="18"/>
          <w:lang w:eastAsia="it-IT"/>
        </w:rPr>
      </w:pPr>
      <w:hyperlink r:id="rId5" w:tooltip="10:43" w:history="1">
        <w:r w:rsidRPr="00DB0573">
          <w:rPr>
            <w:rFonts w:ascii="inherit" w:eastAsia="Times New Roman" w:hAnsi="inherit" w:cs="Times New Roman"/>
            <w:color w:val="000000"/>
            <w:sz w:val="20"/>
            <w:szCs w:val="18"/>
            <w:u w:val="single"/>
            <w:bdr w:val="none" w:sz="0" w:space="0" w:color="auto" w:frame="1"/>
            <w:lang w:eastAsia="it-IT"/>
          </w:rPr>
          <w:t>giovedì, 29 novembre 2018</w:t>
        </w:r>
      </w:hyperlink>
    </w:p>
    <w:p w14:paraId="6B8BE426" w14:textId="77777777" w:rsidR="00DB0573" w:rsidRPr="00DB0573" w:rsidRDefault="00DB0573" w:rsidP="00DB0573">
      <w:pPr>
        <w:spacing w:line="270" w:lineRule="atLeast"/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eastAsia="it-IT"/>
        </w:rPr>
      </w:pPr>
    </w:p>
    <w:p w14:paraId="70BC846E" w14:textId="77777777" w:rsidR="00DB0573" w:rsidRPr="00DB0573" w:rsidRDefault="00DB0573" w:rsidP="00DB0573">
      <w:pPr>
        <w:shd w:val="clear" w:color="auto" w:fill="FFFFFF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Una tripla </w:t>
      </w:r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>emme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 nel presente del golf italiano. In queste ore Guido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Migliozzi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, cresciuto golfisticamente alla Montecchia, gioca la sua prima gara sullo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European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Tour a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Beau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Champ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, a Mauritius.</w:t>
      </w:r>
    </w:p>
    <w:p w14:paraId="0B316F45" w14:textId="77777777" w:rsidR="00DB0573" w:rsidRPr="00DB0573" w:rsidRDefault="00DB0573" w:rsidP="00DB0573">
      <w:pPr>
        <w:shd w:val="clear" w:color="auto" w:fill="EEEEEE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it-IT"/>
        </w:rPr>
      </w:pPr>
      <w:r w:rsidRPr="00DB0573">
        <w:rPr>
          <w:rFonts w:ascii="inherit" w:eastAsia="Times New Roman" w:hAnsi="inherit" w:cs="Times New Roman"/>
          <w:noProof/>
          <w:color w:val="373737"/>
          <w:sz w:val="21"/>
          <w:szCs w:val="21"/>
          <w:lang w:eastAsia="it-IT"/>
        </w:rPr>
        <w:drawing>
          <wp:inline distT="0" distB="0" distL="0" distR="0" wp14:anchorId="1A8BD798" wp14:editId="01DAAE0D">
            <wp:extent cx="5245735" cy="2935605"/>
            <wp:effectExtent l="0" t="0" r="12065" b="10795"/>
            <wp:docPr id="2" name="Immagine 2" descr="uido Migliozzi con il suo amico Ni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ido Migliozzi con il suo amico Nit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4E90" w14:textId="77777777" w:rsidR="00DB0573" w:rsidRPr="00DB0573" w:rsidRDefault="00DB0573" w:rsidP="00DB0573">
      <w:pPr>
        <w:shd w:val="clear" w:color="auto" w:fill="EEEEEE"/>
        <w:textAlignment w:val="baseline"/>
        <w:rPr>
          <w:rFonts w:ascii="Georgia" w:hAnsi="Georgia" w:cs="Times New Roman"/>
          <w:color w:val="666666"/>
          <w:sz w:val="18"/>
          <w:szCs w:val="18"/>
          <w:lang w:eastAsia="it-IT"/>
        </w:rPr>
      </w:pPr>
      <w:r w:rsidRPr="00DB0573">
        <w:rPr>
          <w:rFonts w:ascii="Georgia" w:hAnsi="Georgia" w:cs="Times New Roman"/>
          <w:color w:val="666666"/>
          <w:sz w:val="18"/>
          <w:szCs w:val="18"/>
          <w:lang w:eastAsia="it-IT"/>
        </w:rPr>
        <w:t xml:space="preserve">Guido </w:t>
      </w:r>
      <w:proofErr w:type="spellStart"/>
      <w:r w:rsidRPr="00DB0573">
        <w:rPr>
          <w:rFonts w:ascii="Georgia" w:hAnsi="Georgia" w:cs="Times New Roman"/>
          <w:color w:val="666666"/>
          <w:sz w:val="18"/>
          <w:szCs w:val="18"/>
          <w:lang w:eastAsia="it-IT"/>
        </w:rPr>
        <w:t>Migliozzi</w:t>
      </w:r>
      <w:proofErr w:type="spellEnd"/>
      <w:r w:rsidRPr="00DB0573">
        <w:rPr>
          <w:rFonts w:ascii="Georgia" w:hAnsi="Georgia" w:cs="Times New Roman"/>
          <w:color w:val="666666"/>
          <w:sz w:val="18"/>
          <w:szCs w:val="18"/>
          <w:lang w:eastAsia="it-IT"/>
        </w:rPr>
        <w:t xml:space="preserve"> con il suo amico rapper Nitro.</w:t>
      </w:r>
    </w:p>
    <w:p w14:paraId="75808908" w14:textId="77777777" w:rsidR="00DB0573" w:rsidRDefault="00DB0573" w:rsidP="00DB0573">
      <w:pPr>
        <w:shd w:val="clear" w:color="auto" w:fill="FFFFFF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</w:p>
    <w:p w14:paraId="5F15E3E1" w14:textId="77777777" w:rsidR="00DB0573" w:rsidRPr="00DB0573" w:rsidRDefault="00DB0573" w:rsidP="00DB0573">
      <w:pPr>
        <w:shd w:val="clear" w:color="auto" w:fill="FFFFFF"/>
        <w:jc w:val="both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Niente male per un giovanotto che, dopo due soli anni da professionista, ha messo piede nel circuito più importante d’Europa. </w:t>
      </w:r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>Miglio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 (come lo chiamano tutti) ha bruciato le tappe vincendo tre gare dell’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Alps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Tour e quindi ha passato le forche caudine della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Qualifyng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School in Spagna. L’azzurro, tra ottobre e novembre, ha giocato e passato i vari stage ai quali erano iscritti migliaia di professionisti europei. Alla fine si è piazzato al </w:t>
      </w:r>
      <w:hyperlink r:id="rId7" w:history="1">
        <w:r w:rsidRPr="00DB0573">
          <w:rPr>
            <w:rFonts w:ascii="inherit" w:hAnsi="inherit" w:cs="Times New Roman"/>
            <w:b/>
            <w:bCs/>
            <w:color w:val="FF0000"/>
            <w:sz w:val="21"/>
            <w:szCs w:val="21"/>
            <w:u w:val="single"/>
            <w:bdr w:val="none" w:sz="0" w:space="0" w:color="auto" w:frame="1"/>
            <w:lang w:eastAsia="it-IT"/>
          </w:rPr>
          <w:t>13esimo posto</w:t>
        </w:r>
      </w:hyperlink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 e ha staccato il biglietto di sola andata per il Tour. Una soddisfazione personale ma anche per</w:t>
      </w:r>
      <w:hyperlink r:id="rId8" w:history="1">
        <w:r w:rsidRPr="00DB0573">
          <w:rPr>
            <w:rFonts w:ascii="inherit" w:hAnsi="inherit" w:cs="Times New Roman"/>
            <w:b/>
            <w:bCs/>
            <w:color w:val="FF0000"/>
            <w:sz w:val="21"/>
            <w:szCs w:val="21"/>
            <w:u w:val="single"/>
            <w:bdr w:val="none" w:sz="0" w:space="0" w:color="auto" w:frame="1"/>
            <w:lang w:eastAsia="it-IT"/>
          </w:rPr>
          <w:t> il circolo padovano della Montecchia</w:t>
        </w:r>
      </w:hyperlink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 dove Guido si allena da quando aveva sette anni, seguito dal maestro della </w:t>
      </w:r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>Montecchia Golf Academy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 </w:t>
      </w:r>
      <w:r w:rsidRPr="00DB0573">
        <w:rPr>
          <w:rFonts w:ascii="inherit" w:hAnsi="inherit" w:cs="Times New Roman"/>
          <w:b/>
          <w:bCs/>
          <w:color w:val="373737"/>
          <w:sz w:val="21"/>
          <w:szCs w:val="21"/>
          <w:bdr w:val="none" w:sz="0" w:space="0" w:color="auto" w:frame="1"/>
          <w:lang w:eastAsia="it-IT"/>
        </w:rPr>
        <w:t xml:space="preserve">Niccolò </w:t>
      </w:r>
      <w:proofErr w:type="spellStart"/>
      <w:r w:rsidRPr="00DB0573">
        <w:rPr>
          <w:rFonts w:ascii="inherit" w:hAnsi="inherit" w:cs="Times New Roman"/>
          <w:b/>
          <w:bCs/>
          <w:color w:val="373737"/>
          <w:sz w:val="21"/>
          <w:szCs w:val="21"/>
          <w:bdr w:val="none" w:sz="0" w:space="0" w:color="auto" w:frame="1"/>
          <w:lang w:eastAsia="it-IT"/>
        </w:rPr>
        <w:t>Bisazza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.</w:t>
      </w:r>
    </w:p>
    <w:p w14:paraId="65D415C3" w14:textId="77777777" w:rsidR="00DB0573" w:rsidRDefault="00DB0573" w:rsidP="00DB0573">
      <w:pPr>
        <w:shd w:val="clear" w:color="auto" w:fill="FFFFFF"/>
        <w:spacing w:after="195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</w:pPr>
    </w:p>
    <w:p w14:paraId="1453D0AE" w14:textId="77777777" w:rsidR="00DB0573" w:rsidRPr="00DB0573" w:rsidRDefault="00DB0573" w:rsidP="00DB0573">
      <w:pPr>
        <w:shd w:val="clear" w:color="auto" w:fill="FFFFFF"/>
        <w:spacing w:after="195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</w:pPr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 xml:space="preserve">“In Spagna tra rap, </w:t>
      </w:r>
      <w:proofErr w:type="spellStart"/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>ironman</w:t>
      </w:r>
      <w:proofErr w:type="spellEnd"/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 xml:space="preserve"> e migliaia di giocatori”</w:t>
      </w:r>
    </w:p>
    <w:p w14:paraId="6E7959D5" w14:textId="77777777" w:rsidR="00DB0573" w:rsidRDefault="00DB0573" w:rsidP="00DB0573">
      <w:pPr>
        <w:shd w:val="clear" w:color="auto" w:fill="FFFFFF"/>
        <w:jc w:val="both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“</w:t>
      </w:r>
      <w:proofErr w:type="gram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E’</w:t>
      </w:r>
      <w:proofErr w:type="gram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stata davvero dura, una vera e propria maratona – ricorda Guido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Migliozzi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poco prima di partire per Mauritius – impegnativa dal punto di vista psicologico e fisico. Si gioca con neofiti come me ma anche con giocatori di esperienza che arrivano dal Challenge Tour o che </w:t>
      </w:r>
      <w:hyperlink r:id="rId9" w:history="1">
        <w:r w:rsidRPr="00DB0573">
          <w:rPr>
            <w:rFonts w:ascii="inherit" w:hAnsi="inherit" w:cs="Times New Roman"/>
            <w:b/>
            <w:bCs/>
            <w:color w:val="FF0000"/>
            <w:sz w:val="21"/>
            <w:szCs w:val="21"/>
            <w:u w:val="single"/>
            <w:bdr w:val="none" w:sz="0" w:space="0" w:color="auto" w:frame="1"/>
            <w:lang w:eastAsia="it-IT"/>
          </w:rPr>
          <w:t>hanno perso la carta dell’</w:t>
        </w:r>
        <w:proofErr w:type="spellStart"/>
        <w:r w:rsidRPr="00DB0573">
          <w:rPr>
            <w:rFonts w:ascii="inherit" w:hAnsi="inherit" w:cs="Times New Roman"/>
            <w:b/>
            <w:bCs/>
            <w:color w:val="FF0000"/>
            <w:sz w:val="21"/>
            <w:szCs w:val="21"/>
            <w:u w:val="single"/>
            <w:bdr w:val="none" w:sz="0" w:space="0" w:color="auto" w:frame="1"/>
            <w:lang w:eastAsia="it-IT"/>
          </w:rPr>
          <w:t>European</w:t>
        </w:r>
        <w:proofErr w:type="spellEnd"/>
        <w:r w:rsidRPr="00DB0573">
          <w:rPr>
            <w:rFonts w:ascii="inherit" w:hAnsi="inherit" w:cs="Times New Roman"/>
            <w:b/>
            <w:bCs/>
            <w:color w:val="FF0000"/>
            <w:sz w:val="21"/>
            <w:szCs w:val="21"/>
            <w:u w:val="single"/>
            <w:bdr w:val="none" w:sz="0" w:space="0" w:color="auto" w:frame="1"/>
            <w:lang w:eastAsia="it-IT"/>
          </w:rPr>
          <w:t xml:space="preserve"> Tour</w:t>
        </w:r>
      </w:hyperlink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 e vogliono recuperarla. Gli insegnamenti di Niccolò mi hanno aiutato nel mio stile di tiri lunghi e precisi. Al mio fianco avevo poi il mio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fisiotrainer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 </w:t>
      </w:r>
      <w:r w:rsidRPr="00DB0573">
        <w:rPr>
          <w:rFonts w:ascii="inherit" w:hAnsi="inherit" w:cs="Times New Roman"/>
          <w:b/>
          <w:bCs/>
          <w:color w:val="373737"/>
          <w:sz w:val="21"/>
          <w:szCs w:val="21"/>
          <w:bdr w:val="none" w:sz="0" w:space="0" w:color="auto" w:frame="1"/>
          <w:lang w:eastAsia="it-IT"/>
        </w:rPr>
        <w:t>Filippo Zucchetti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, uno che </w:t>
      </w:r>
      <w:proofErr w:type="gram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arriva  dalle</w:t>
      </w:r>
      <w:proofErr w:type="gram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sfide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ironman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. Lui mi dato grande supporto per la concentrazione e la resistenza. La mia preparazione è frutto quindi di un ottimo lavoro di squadra, grazie anche alla possibilità dell’allenamento indoor al </w:t>
      </w:r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>Montecchia Performance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. </w:t>
      </w:r>
      <w:r w:rsidRPr="00DB0573">
        <w:rPr>
          <w:rFonts w:ascii="inherit" w:hAnsi="inherit" w:cs="Times New Roman"/>
          <w:b/>
          <w:bCs/>
          <w:color w:val="373737"/>
          <w:sz w:val="21"/>
          <w:szCs w:val="21"/>
          <w:bdr w:val="none" w:sz="0" w:space="0" w:color="auto" w:frame="1"/>
          <w:lang w:eastAsia="it-IT"/>
        </w:rPr>
        <w:t>In primis però devo moltissimo alla mia famiglia, sempre vicina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.” continua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Migliozzi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. “Per caricarmi – ricorda – ascoltavo in continuazione le canzoni del 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lastRenderedPageBreak/>
        <w:t>mio amico rapper </w:t>
      </w:r>
      <w:r w:rsidRPr="00DB0573">
        <w:rPr>
          <w:rFonts w:ascii="inherit" w:hAnsi="inherit" w:cs="Times New Roman"/>
          <w:b/>
          <w:bCs/>
          <w:color w:val="373737"/>
          <w:sz w:val="21"/>
          <w:szCs w:val="21"/>
          <w:bdr w:val="none" w:sz="0" w:space="0" w:color="auto" w:frame="1"/>
          <w:lang w:eastAsia="it-IT"/>
        </w:rPr>
        <w:t>Nitro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. Mi danno energia e mi piacciono gli insegnamenti di vita che trasmettono, così sono diventate un mantra continuo”.</w:t>
      </w:r>
    </w:p>
    <w:p w14:paraId="40782A2E" w14:textId="77777777" w:rsidR="00DB0573" w:rsidRDefault="00DB0573" w:rsidP="00DB0573">
      <w:pPr>
        <w:shd w:val="clear" w:color="auto" w:fill="FFFFFF"/>
        <w:jc w:val="both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</w:p>
    <w:p w14:paraId="5CF6EC78" w14:textId="77777777" w:rsidR="00DB0573" w:rsidRPr="00DB0573" w:rsidRDefault="00DB0573" w:rsidP="00DB0573">
      <w:pPr>
        <w:shd w:val="clear" w:color="auto" w:fill="FFFFFF"/>
        <w:jc w:val="both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</w:p>
    <w:p w14:paraId="07DA958F" w14:textId="77777777" w:rsidR="00DB0573" w:rsidRPr="00DB0573" w:rsidRDefault="00DB0573" w:rsidP="00DB0573">
      <w:pPr>
        <w:shd w:val="clear" w:color="auto" w:fill="FFFFFF"/>
        <w:spacing w:after="195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</w:pPr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 xml:space="preserve">Guido </w:t>
      </w:r>
      <w:proofErr w:type="spellStart"/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>Migliozzi</w:t>
      </w:r>
      <w:proofErr w:type="spellEnd"/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>: “Giocherò all’attacco”</w:t>
      </w:r>
    </w:p>
    <w:p w14:paraId="67A839E2" w14:textId="77777777" w:rsidR="00DB0573" w:rsidRPr="00DB0573" w:rsidRDefault="00DB0573" w:rsidP="00DB0573">
      <w:pPr>
        <w:shd w:val="clear" w:color="auto" w:fill="EEEEEE"/>
        <w:jc w:val="both"/>
        <w:textAlignment w:val="baseline"/>
        <w:rPr>
          <w:rFonts w:ascii="inherit" w:eastAsia="Times New Roman" w:hAnsi="inherit" w:cs="Times New Roman"/>
          <w:color w:val="373737"/>
          <w:sz w:val="21"/>
          <w:szCs w:val="21"/>
          <w:lang w:eastAsia="it-IT"/>
        </w:rPr>
      </w:pPr>
      <w:r w:rsidRPr="00DB0573">
        <w:rPr>
          <w:rFonts w:ascii="inherit" w:eastAsia="Times New Roman" w:hAnsi="inherit" w:cs="Times New Roman"/>
          <w:noProof/>
          <w:color w:val="373737"/>
          <w:sz w:val="21"/>
          <w:szCs w:val="21"/>
          <w:lang w:eastAsia="it-IT"/>
        </w:rPr>
        <w:drawing>
          <wp:inline distT="0" distB="0" distL="0" distR="0" wp14:anchorId="4501F35D" wp14:editId="76E209F4">
            <wp:extent cx="5245735" cy="3705860"/>
            <wp:effectExtent l="0" t="0" r="12065" b="2540"/>
            <wp:docPr id="1" name="Immagine 1" descr="uido Migliozzi davanti all'ultimo tabellone della Qualifyng Scho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do Migliozzi davanti all'ultimo tabellone della Qualifyng Schoo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37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17003" w14:textId="77777777" w:rsidR="00DB0573" w:rsidRPr="00DB0573" w:rsidRDefault="00DB0573" w:rsidP="00DB0573">
      <w:pPr>
        <w:shd w:val="clear" w:color="auto" w:fill="EEEEEE"/>
        <w:jc w:val="both"/>
        <w:textAlignment w:val="baseline"/>
        <w:rPr>
          <w:rFonts w:ascii="Georgia" w:hAnsi="Georgia" w:cs="Times New Roman"/>
          <w:color w:val="666666"/>
          <w:sz w:val="18"/>
          <w:szCs w:val="18"/>
          <w:lang w:eastAsia="it-IT"/>
        </w:rPr>
      </w:pPr>
      <w:r w:rsidRPr="00DB0573">
        <w:rPr>
          <w:rFonts w:ascii="Georgia" w:hAnsi="Georgia" w:cs="Times New Roman"/>
          <w:color w:val="666666"/>
          <w:sz w:val="18"/>
          <w:szCs w:val="18"/>
          <w:lang w:eastAsia="it-IT"/>
        </w:rPr>
        <w:t xml:space="preserve">Guido </w:t>
      </w:r>
      <w:proofErr w:type="spellStart"/>
      <w:r w:rsidRPr="00DB0573">
        <w:rPr>
          <w:rFonts w:ascii="Georgia" w:hAnsi="Georgia" w:cs="Times New Roman"/>
          <w:color w:val="666666"/>
          <w:sz w:val="18"/>
          <w:szCs w:val="18"/>
          <w:lang w:eastAsia="it-IT"/>
        </w:rPr>
        <w:t>Migliozzi</w:t>
      </w:r>
      <w:proofErr w:type="spellEnd"/>
      <w:r w:rsidRPr="00DB0573">
        <w:rPr>
          <w:rFonts w:ascii="Georgia" w:hAnsi="Georgia" w:cs="Times New Roman"/>
          <w:color w:val="666666"/>
          <w:sz w:val="18"/>
          <w:szCs w:val="18"/>
          <w:lang w:eastAsia="it-IT"/>
        </w:rPr>
        <w:t xml:space="preserve"> davanti all’ultimo tabellone della </w:t>
      </w:r>
      <w:proofErr w:type="spellStart"/>
      <w:r w:rsidRPr="00DB0573">
        <w:rPr>
          <w:rFonts w:ascii="Georgia" w:hAnsi="Georgia" w:cs="Times New Roman"/>
          <w:color w:val="666666"/>
          <w:sz w:val="18"/>
          <w:szCs w:val="18"/>
          <w:lang w:eastAsia="it-IT"/>
        </w:rPr>
        <w:t>Qualifyng</w:t>
      </w:r>
      <w:proofErr w:type="spellEnd"/>
      <w:r w:rsidRPr="00DB0573">
        <w:rPr>
          <w:rFonts w:ascii="Georgia" w:hAnsi="Georgia" w:cs="Times New Roman"/>
          <w:color w:val="666666"/>
          <w:sz w:val="18"/>
          <w:szCs w:val="18"/>
          <w:lang w:eastAsia="it-IT"/>
        </w:rPr>
        <w:t xml:space="preserve"> School.</w:t>
      </w:r>
    </w:p>
    <w:p w14:paraId="06F305ED" w14:textId="77777777" w:rsidR="00DB0573" w:rsidRDefault="00DB0573" w:rsidP="00DB0573">
      <w:pPr>
        <w:shd w:val="clear" w:color="auto" w:fill="FFFFFF"/>
        <w:jc w:val="both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</w:p>
    <w:p w14:paraId="3436F89D" w14:textId="77777777" w:rsidR="00DB0573" w:rsidRPr="00DB0573" w:rsidRDefault="00DB0573" w:rsidP="00DB0573">
      <w:pPr>
        <w:shd w:val="clear" w:color="auto" w:fill="FFFFFF"/>
        <w:jc w:val="both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E adesso si guarda avanti. Alla nuova vita da professionista sull’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European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Tour. “Sono davvero carico – dice – pronto a ogni sfida, avrò l’opportunità di giocare fra i big. Ce l’ho fatta!”. L’entusiasmo è palese. “All’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European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Tour vado a costruire la mia esperienza di professionista. Dovrò contenere il mio lato imprudente ma giocherò sicuramente d’attacco per garantirmi più vittorie possibili. Alla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Qualifying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School l’atmosfera era molto agguerrita ma io mi sentivo sereno. Sono partito giocando aggressivo ma attento al rischio, ponendomi obiettivi sempre più alti con un gioco regolare. Poi</w:t>
      </w:r>
      <w:r w:rsidRPr="00DB0573">
        <w:rPr>
          <w:rFonts w:ascii="inherit" w:hAnsi="inherit" w:cs="Times New Roman"/>
          <w:b/>
          <w:bCs/>
          <w:color w:val="373737"/>
          <w:sz w:val="21"/>
          <w:szCs w:val="21"/>
          <w:bdr w:val="none" w:sz="0" w:space="0" w:color="auto" w:frame="1"/>
          <w:lang w:eastAsia="it-IT"/>
        </w:rPr>
        <w:t> però se non mi metto nei guai non mi diverto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 e così ho tentato un tiro azzardato finito in acqua. Da lì sono dovuto ripartire con un grande recupero, mi sono messo alla prova con lucidità e grinta e un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putt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lunghissimo che mi ha rimesso in pista. Mi sono fatto forza su anni di allenamento e sulla convinzione di potercela fare!”</w:t>
      </w:r>
    </w:p>
    <w:p w14:paraId="3BEC7C9F" w14:textId="77777777" w:rsidR="00DB0573" w:rsidRPr="00DB0573" w:rsidRDefault="00DB0573" w:rsidP="00DB0573">
      <w:pPr>
        <w:shd w:val="clear" w:color="auto" w:fill="FFFFFF"/>
        <w:spacing w:after="195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</w:pPr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 xml:space="preserve">Cinque azzurri a </w:t>
      </w:r>
      <w:proofErr w:type="spellStart"/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>Beau</w:t>
      </w:r>
      <w:proofErr w:type="spellEnd"/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 xml:space="preserve"> </w:t>
      </w:r>
      <w:proofErr w:type="spellStart"/>
      <w:r w:rsidRPr="00DB0573">
        <w:rPr>
          <w:rFonts w:ascii="inherit" w:eastAsia="Times New Roman" w:hAnsi="inherit" w:cs="Times New Roman"/>
          <w:b/>
          <w:bCs/>
          <w:color w:val="000000"/>
          <w:sz w:val="30"/>
          <w:szCs w:val="30"/>
          <w:lang w:eastAsia="it-IT"/>
        </w:rPr>
        <w:t>Champ</w:t>
      </w:r>
      <w:proofErr w:type="spellEnd"/>
    </w:p>
    <w:p w14:paraId="7A75B494" w14:textId="77777777" w:rsidR="00DB0573" w:rsidRPr="00DB0573" w:rsidRDefault="00DB0573" w:rsidP="00DB0573">
      <w:pPr>
        <w:shd w:val="clear" w:color="auto" w:fill="FFFFFF"/>
        <w:jc w:val="both"/>
        <w:textAlignment w:val="baseline"/>
        <w:rPr>
          <w:rFonts w:ascii="inherit" w:hAnsi="inherit" w:cs="Times New Roman"/>
          <w:color w:val="373737"/>
          <w:sz w:val="21"/>
          <w:szCs w:val="21"/>
          <w:lang w:eastAsia="it-IT"/>
        </w:rPr>
      </w:pP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Con lui a Mauritius ci sono Edoardo Molinari, Matteo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Manassero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(con la carta del Challenge Tour), Lorenzo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Gagli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e Filippo Bergamaschi. I cinque italiani sono impegnati sul percorso del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Four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Seasons GC Mauritius di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Anahita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, a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Beau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 xml:space="preserve"> </w:t>
      </w:r>
      <w:proofErr w:type="spellStart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Champ</w:t>
      </w:r>
      <w:proofErr w:type="spellEnd"/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. Si gioca l’</w:t>
      </w:r>
      <w:proofErr w:type="spellStart"/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>Afrasia</w:t>
      </w:r>
      <w:proofErr w:type="spellEnd"/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 xml:space="preserve"> </w:t>
      </w:r>
      <w:proofErr w:type="spellStart"/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>Bank</w:t>
      </w:r>
      <w:proofErr w:type="spellEnd"/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 xml:space="preserve"> Mauritius Open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 organizzata in combinata con il Sunshine Tour, che si svolge in concomitanza con l’</w:t>
      </w:r>
      <w:proofErr w:type="spellStart"/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>Australian</w:t>
      </w:r>
      <w:proofErr w:type="spellEnd"/>
      <w:r w:rsidRPr="00DB0573">
        <w:rPr>
          <w:rFonts w:ascii="inherit" w:hAnsi="inherit" w:cs="Times New Roman"/>
          <w:i/>
          <w:iCs/>
          <w:color w:val="373737"/>
          <w:sz w:val="21"/>
          <w:szCs w:val="21"/>
          <w:bdr w:val="none" w:sz="0" w:space="0" w:color="auto" w:frame="1"/>
          <w:lang w:eastAsia="it-IT"/>
        </w:rPr>
        <w:t xml:space="preserve"> PGA Championship</w:t>
      </w:r>
      <w:r w:rsidRPr="00DB0573">
        <w:rPr>
          <w:rFonts w:ascii="inherit" w:hAnsi="inherit" w:cs="Times New Roman"/>
          <w:color w:val="373737"/>
          <w:sz w:val="21"/>
          <w:szCs w:val="21"/>
          <w:lang w:eastAsia="it-IT"/>
        </w:rPr>
        <w:t>. Il montepremi è di un milione di euro.</w:t>
      </w:r>
    </w:p>
    <w:p w14:paraId="109D8349" w14:textId="77777777" w:rsidR="007F6606" w:rsidRDefault="00DB0573" w:rsidP="00DB0573">
      <w:pPr>
        <w:jc w:val="both"/>
      </w:pPr>
      <w:bookmarkStart w:id="0" w:name="_GoBack"/>
      <w:bookmarkEnd w:id="0"/>
    </w:p>
    <w:sectPr w:rsidR="007F6606" w:rsidSect="00B145F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3"/>
    <w:rsid w:val="001530D1"/>
    <w:rsid w:val="001626A4"/>
    <w:rsid w:val="00550FF6"/>
    <w:rsid w:val="00B145FD"/>
    <w:rsid w:val="00DB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EEA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B057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B057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573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0573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B05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B0573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DB0573"/>
    <w:rPr>
      <w:i/>
      <w:iCs/>
    </w:rPr>
  </w:style>
  <w:style w:type="paragraph" w:customStyle="1" w:styleId="wp-caption-text">
    <w:name w:val="wp-caption-text"/>
    <w:basedOn w:val="Normale"/>
    <w:rsid w:val="00DB0573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DB0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9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016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975">
              <w:marLeft w:val="0"/>
              <w:marRight w:val="0"/>
              <w:marTop w:val="96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golfando.tgcom24.it/2018/11/29/guido-migliozzi-da-montecchia-a-mauritius-golf/" TargetMode="External"/><Relationship Id="rId6" Type="http://schemas.openxmlformats.org/officeDocument/2006/relationships/image" Target="media/image2.jpeg"/><Relationship Id="rId7" Type="http://schemas.openxmlformats.org/officeDocument/2006/relationships/hyperlink" Target="http://golfando.tgcom24.it/2018/11/15/migliozzi-e-bergamaschi-european-tour/" TargetMode="External"/><Relationship Id="rId8" Type="http://schemas.openxmlformats.org/officeDocument/2006/relationships/hyperlink" Target="https://www.golfmontecchia.it/" TargetMode="External"/><Relationship Id="rId9" Type="http://schemas.openxmlformats.org/officeDocument/2006/relationships/hyperlink" Target="http://golfando.tgcom24.it/2018/11/13/matteo-manassero-saluta-lo-european-tour/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3384</Characters>
  <Application>Microsoft Macintosh Word</Application>
  <DocSecurity>0</DocSecurity>
  <Lines>28</Lines>
  <Paragraphs>7</Paragraphs>
  <ScaleCrop>false</ScaleCrop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2018-12-07T12:09:00Z</dcterms:created>
  <dcterms:modified xsi:type="dcterms:W3CDTF">2018-12-07T12:12:00Z</dcterms:modified>
</cp:coreProperties>
</file>